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D - 03.01.03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0"/>
          <w:lang w:eastAsia="pl-PL"/>
        </w:rPr>
      </w:pP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CZYSZCZENIE URZĄDZEŃ ODWADNIAJĄCYCH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(PRZEPUSTY, KANALIZACJA DESZCZOWA, ŚCIEKI)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372CF7" w:rsidRPr="00372CF7" w:rsidRDefault="00372CF7" w:rsidP="00372CF7">
      <w:pPr>
        <w:pBdr>
          <w:bottom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20"/>
          <w:lang w:eastAsia="pl-PL"/>
        </w:rPr>
      </w:pP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SPIS TREŚCI</w:t>
      </w:r>
    </w:p>
    <w:p w:rsidR="00372CF7" w:rsidRPr="00372CF7" w:rsidRDefault="00372CF7" w:rsidP="00372CF7">
      <w:pPr>
        <w:tabs>
          <w:tab w:val="left" w:pos="284"/>
          <w:tab w:val="right" w:leader="dot" w:pos="8789"/>
        </w:tabs>
        <w:overflowPunct w:val="0"/>
        <w:autoSpaceDE w:val="0"/>
        <w:autoSpaceDN w:val="0"/>
        <w:adjustRightInd w:val="0"/>
        <w:spacing w:after="0" w:line="240" w:lineRule="auto"/>
        <w:ind w:left="90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</w:t>
      </w:r>
      <w:r w:rsidRPr="00372CF7">
        <w:rPr>
          <w:rFonts w:ascii="Times New Roman" w:eastAsia="Times New Roman" w:hAnsi="Times New Roman" w:cs="Times New Roman"/>
          <w:caps/>
          <w:sz w:val="20"/>
          <w:szCs w:val="20"/>
          <w:lang w:eastAsia="pl-PL"/>
        </w:rPr>
        <w:fldChar w:fldCharType="begin"/>
      </w:r>
      <w:r w:rsidRPr="00372CF7">
        <w:rPr>
          <w:rFonts w:ascii="Times New Roman" w:eastAsia="Times New Roman" w:hAnsi="Times New Roman" w:cs="Times New Roman"/>
          <w:caps/>
          <w:sz w:val="20"/>
          <w:szCs w:val="20"/>
          <w:lang w:eastAsia="pl-PL"/>
        </w:rPr>
        <w:instrText xml:space="preserve"> TOC \o "1-1" \n \h \z </w:instrText>
      </w:r>
      <w:r w:rsidRPr="00372CF7">
        <w:rPr>
          <w:rFonts w:ascii="Times New Roman" w:eastAsia="Times New Roman" w:hAnsi="Times New Roman" w:cs="Times New Roman"/>
          <w:caps/>
          <w:sz w:val="20"/>
          <w:szCs w:val="20"/>
          <w:lang w:eastAsia="pl-PL"/>
        </w:rPr>
        <w:fldChar w:fldCharType="separate"/>
      </w:r>
    </w:p>
    <w:p w:rsidR="00372CF7" w:rsidRPr="00372CF7" w:rsidRDefault="00952A64" w:rsidP="00372CF7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anchor="_Toc531152320" w:history="1">
        <w:r w:rsidR="00372CF7" w:rsidRPr="00372CF7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1. WSTĘP</w:t>
        </w:r>
      </w:hyperlink>
    </w:p>
    <w:p w:rsidR="00372CF7" w:rsidRPr="00372CF7" w:rsidRDefault="00952A64" w:rsidP="00372CF7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anchor="_Toc531152321" w:history="1">
        <w:r w:rsidR="00372CF7" w:rsidRPr="00372CF7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2. materiały</w:t>
        </w:r>
      </w:hyperlink>
    </w:p>
    <w:p w:rsidR="00372CF7" w:rsidRPr="00372CF7" w:rsidRDefault="00952A64" w:rsidP="00372CF7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8" w:anchor="_Toc531152322" w:history="1">
        <w:r w:rsidR="00372CF7" w:rsidRPr="00372CF7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3. SPRZĘT</w:t>
        </w:r>
      </w:hyperlink>
    </w:p>
    <w:p w:rsidR="00372CF7" w:rsidRPr="00372CF7" w:rsidRDefault="00952A64" w:rsidP="00372CF7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9" w:anchor="_Toc531152323" w:history="1">
        <w:r w:rsidR="00372CF7" w:rsidRPr="00372CF7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4. transport</w:t>
        </w:r>
      </w:hyperlink>
    </w:p>
    <w:p w:rsidR="00372CF7" w:rsidRPr="00372CF7" w:rsidRDefault="00952A64" w:rsidP="00372CF7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0" w:anchor="_Toc531152324" w:history="1">
        <w:r w:rsidR="00372CF7" w:rsidRPr="00372CF7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5. wykonanie robót</w:t>
        </w:r>
      </w:hyperlink>
    </w:p>
    <w:p w:rsidR="00372CF7" w:rsidRPr="00372CF7" w:rsidRDefault="00952A64" w:rsidP="00372CF7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1" w:anchor="_Toc531152325" w:history="1">
        <w:r w:rsidR="00372CF7" w:rsidRPr="00372CF7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6. kontrola jakości robót</w:t>
        </w:r>
      </w:hyperlink>
    </w:p>
    <w:p w:rsidR="00372CF7" w:rsidRPr="00372CF7" w:rsidRDefault="00952A64" w:rsidP="00372CF7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2" w:anchor="_Toc531152326" w:history="1">
        <w:r w:rsidR="00372CF7" w:rsidRPr="00372CF7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7. obmiar robót</w:t>
        </w:r>
      </w:hyperlink>
    </w:p>
    <w:p w:rsidR="00372CF7" w:rsidRPr="00372CF7" w:rsidRDefault="00952A64" w:rsidP="00372CF7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3" w:anchor="_Toc531152327" w:history="1">
        <w:r w:rsidR="00372CF7" w:rsidRPr="00372CF7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8. odbiór robót</w:t>
        </w:r>
      </w:hyperlink>
    </w:p>
    <w:p w:rsidR="00372CF7" w:rsidRPr="00372CF7" w:rsidRDefault="00952A64" w:rsidP="00372CF7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4" w:anchor="_Toc531152328" w:history="1">
        <w:r w:rsidR="00372CF7" w:rsidRPr="00372CF7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9. podstawa płatności</w:t>
        </w:r>
      </w:hyperlink>
    </w:p>
    <w:p w:rsidR="00372CF7" w:rsidRPr="00372CF7" w:rsidRDefault="00952A64" w:rsidP="00372CF7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5" w:anchor="_Toc531152329" w:history="1">
        <w:r w:rsidR="00372CF7" w:rsidRPr="00372CF7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10. przepisy związane</w:t>
        </w:r>
      </w:hyperlink>
    </w:p>
    <w:p w:rsidR="00372CF7" w:rsidRPr="00372CF7" w:rsidRDefault="00372CF7" w:rsidP="00372CF7">
      <w:pPr>
        <w:tabs>
          <w:tab w:val="left" w:pos="284"/>
          <w:tab w:val="right" w:leader="dot" w:pos="8789"/>
        </w:tabs>
        <w:overflowPunct w:val="0"/>
        <w:autoSpaceDE w:val="0"/>
        <w:autoSpaceDN w:val="0"/>
        <w:adjustRightInd w:val="0"/>
        <w:spacing w:after="0" w:line="240" w:lineRule="auto"/>
        <w:ind w:left="9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caps/>
          <w:sz w:val="20"/>
          <w:szCs w:val="20"/>
          <w:lang w:eastAsia="pl-PL"/>
        </w:rPr>
        <w:fldChar w:fldCharType="end"/>
      </w:r>
    </w:p>
    <w:p w:rsidR="00372CF7" w:rsidRPr="00372CF7" w:rsidRDefault="00372CF7" w:rsidP="00372CF7">
      <w:pPr>
        <w:pBdr>
          <w:top w:val="single" w:sz="6" w:space="1" w:color="auto"/>
        </w:pBdr>
        <w:tabs>
          <w:tab w:val="left" w:pos="284"/>
          <w:tab w:val="right" w:leader="dot" w:pos="878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72CF7" w:rsidRPr="00372CF7" w:rsidRDefault="00372CF7" w:rsidP="00372CF7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20"/>
          <w:lang w:eastAsia="pl-PL"/>
        </w:rPr>
      </w:pPr>
    </w:p>
    <w:p w:rsidR="00372CF7" w:rsidRPr="00372CF7" w:rsidRDefault="00372CF7" w:rsidP="00372CF7">
      <w:pPr>
        <w:spacing w:after="0" w:line="240" w:lineRule="auto"/>
        <w:rPr>
          <w:rFonts w:ascii="Times New Roman" w:eastAsia="Times New Roman" w:hAnsi="Times New Roman" w:cs="Times New Roman"/>
          <w:sz w:val="19"/>
          <w:szCs w:val="20"/>
          <w:lang w:eastAsia="pl-PL"/>
        </w:rPr>
        <w:sectPr w:rsidR="00372CF7" w:rsidRPr="00372CF7">
          <w:pgSz w:w="11907" w:h="16840"/>
          <w:pgMar w:top="2835" w:right="2268" w:bottom="2835" w:left="2268" w:header="1985" w:footer="1531" w:gutter="0"/>
          <w:cols w:space="708"/>
          <w:titlePg/>
        </w:sectPr>
      </w:pPr>
    </w:p>
    <w:p w:rsidR="00372CF7" w:rsidRPr="00372CF7" w:rsidRDefault="00372CF7" w:rsidP="00372CF7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0" w:name="_Toc531152320"/>
      <w:bookmarkStart w:id="1" w:name="_Toc416830698"/>
      <w:bookmarkStart w:id="2" w:name="_Toc404150096"/>
      <w:r w:rsidRPr="00372CF7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lastRenderedPageBreak/>
        <w:t>1. WSTĘP</w:t>
      </w:r>
      <w:bookmarkEnd w:id="0"/>
      <w:bookmarkEnd w:id="1"/>
      <w:bookmarkEnd w:id="2"/>
    </w:p>
    <w:p w:rsidR="00372CF7" w:rsidRPr="00372CF7" w:rsidRDefault="00372CF7" w:rsidP="00372C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1.1. Przedmiot S</w:t>
      </w: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A867F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Przedmiotem niniejszej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specyfikacji technicznej (S</w:t>
      </w:r>
      <w:r w:rsidRPr="00A867F6">
        <w:rPr>
          <w:rFonts w:ascii="Times New Roman" w:eastAsia="Times New Roman" w:hAnsi="Times New Roman" w:cs="Times New Roman"/>
          <w:sz w:val="20"/>
          <w:szCs w:val="20"/>
          <w:lang w:eastAsia="pl-PL"/>
        </w:rPr>
        <w:t>ST) są wymagania dotyczące wykonania i odbioru robót związanych</w:t>
      </w: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czyszczeniem drogowych urządzeń odwadniających.</w:t>
      </w:r>
    </w:p>
    <w:p w:rsidR="00372CF7" w:rsidRPr="00372CF7" w:rsidRDefault="00372CF7" w:rsidP="00372C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1.2. Zakres stosowania S</w:t>
      </w: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Szczegółowa specyfikacja techniczna (SST) stosowana jest</w:t>
      </w:r>
      <w:r w:rsidRPr="00A867F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jako dokument przetargowy i kontraktowy przy zlecaniu i realizacji robó</w:t>
      </w:r>
      <w:r w:rsidR="00575413">
        <w:rPr>
          <w:rFonts w:ascii="Times New Roman" w:eastAsia="Times New Roman" w:hAnsi="Times New Roman" w:cs="Times New Roman"/>
          <w:sz w:val="20"/>
          <w:szCs w:val="20"/>
          <w:lang w:eastAsia="pl-PL"/>
        </w:rPr>
        <w:t>t na drogach krajowych, powiatowych i gminnych</w:t>
      </w:r>
      <w:r w:rsidR="00952A64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bookmarkStart w:id="3" w:name="_GoBack"/>
      <w:bookmarkEnd w:id="3"/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1.3. Zakres robót objętych S</w:t>
      </w: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372CF7" w:rsidRPr="00372CF7" w:rsidRDefault="00372CF7" w:rsidP="00372CF7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Ustalenia zawarte w niniejszej specyfikacji dotyczą zasad prowadzenia robót związanych z oczyszczeniem i utrzymaniem w stanie stałej drożności urządzeń odwadniających, a mianowicie:</w:t>
      </w:r>
    </w:p>
    <w:p w:rsidR="00372CF7" w:rsidRPr="00372CF7" w:rsidRDefault="00372CF7" w:rsidP="00372C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ścieków </w:t>
      </w:r>
      <w:proofErr w:type="spellStart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przykrawężnikowych</w:t>
      </w:r>
      <w:proofErr w:type="spellEnd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372CF7" w:rsidRPr="00372CF7" w:rsidRDefault="00372CF7" w:rsidP="00372C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kratek wpustowych,</w:t>
      </w:r>
    </w:p>
    <w:p w:rsidR="00372CF7" w:rsidRPr="00372CF7" w:rsidRDefault="00372CF7" w:rsidP="00372C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studzienek rewizyjnych i ściekowych,</w:t>
      </w:r>
    </w:p>
    <w:p w:rsidR="00372CF7" w:rsidRPr="00372CF7" w:rsidRDefault="00372CF7" w:rsidP="00372C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kolektorów kanalizacyjnych i </w:t>
      </w:r>
      <w:proofErr w:type="spellStart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przykanalików</w:t>
      </w:r>
      <w:proofErr w:type="spellEnd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372CF7" w:rsidRPr="00372CF7" w:rsidRDefault="00372CF7" w:rsidP="00372C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przepustów pod drogami,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Utrzymanie urządzeń odwadniających w stałej drożności ma decydujące znaczenie dla właściwego utrzymania dróg, ich trwałości i zabezpieczenia przed różnorodnymi uszkodzeniami.</w:t>
      </w:r>
    </w:p>
    <w:p w:rsidR="00372CF7" w:rsidRPr="00372CF7" w:rsidRDefault="00372CF7" w:rsidP="00372C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 Określenia podstawowe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1.4.1. </w:t>
      </w: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Czyszczenie drogowego urządzenia odwadniającego - usuwanie naniesionego materiału zanieczyszczającego, w postaci piasku, namułu, błota, szlamu, liści, gałęzi, śmieci, itp., utrudniającego prawidłowe funkcjonowanie urządzenia.</w:t>
      </w:r>
    </w:p>
    <w:p w:rsidR="00372CF7" w:rsidRPr="00372CF7" w:rsidRDefault="00372CF7" w:rsidP="00372CF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Pozostałe określenia podstawowe są zgodne z obowiązującymi, odpowiednimi polskimi normami i z definicjami podanymi w OST D-M-00.00.00 „Wymagania ogólne” pkt 1.4 oraz z określeniami podanymi w </w:t>
      </w:r>
      <w:proofErr w:type="spellStart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pkcie</w:t>
      </w:r>
      <w:proofErr w:type="spellEnd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1.4 OST: D-03.01.01 „Przepusty pod koroną drogi”, D-03.02.01 „Kanalizacja deszczowa”, D-03.03.01 „Sączki podłużne”, D-03.04.01 „Studnie chłonne”, D-03.05.01 „Zbiorniki odparowujące”, D-06.02.01 „Przepusty pod zjazdami”, D-06.05.01 „Sączki poprzeczne w poboczu”,  D-08.05.00 „Ścieki”.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2CF7" w:rsidRPr="00372CF7" w:rsidRDefault="00372CF7" w:rsidP="00372C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1.5. Ogólne wymagania dotyczące robót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robót podano w OST D-M-00.00.00 „Wymagania ogólne” pkt 1.5.</w:t>
      </w:r>
    </w:p>
    <w:p w:rsidR="00372CF7" w:rsidRPr="00372CF7" w:rsidRDefault="00372CF7" w:rsidP="00372CF7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4" w:name="_Toc531152321"/>
      <w:bookmarkStart w:id="5" w:name="_Toc490449783"/>
      <w:bookmarkStart w:id="6" w:name="_Toc490288489"/>
      <w:bookmarkStart w:id="7" w:name="_Toc485450211"/>
      <w:r w:rsidRPr="00372CF7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</w:t>
      </w:r>
      <w:bookmarkEnd w:id="4"/>
      <w:bookmarkEnd w:id="5"/>
      <w:bookmarkEnd w:id="6"/>
      <w:bookmarkEnd w:id="7"/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 występują.</w:t>
      </w:r>
    </w:p>
    <w:p w:rsidR="00372CF7" w:rsidRPr="00372CF7" w:rsidRDefault="00372CF7" w:rsidP="00372CF7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8" w:name="_Toc531152322"/>
      <w:r w:rsidRPr="00372CF7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3. SPRZĘT</w:t>
      </w:r>
      <w:bookmarkEnd w:id="8"/>
    </w:p>
    <w:p w:rsidR="00372CF7" w:rsidRPr="00372CF7" w:rsidRDefault="00372CF7" w:rsidP="00372C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sprzętu podano w OST D-M-00.00.00 „Wymagania ogólne” pkt 3.</w:t>
      </w:r>
    </w:p>
    <w:p w:rsidR="00372CF7" w:rsidRPr="00372CF7" w:rsidRDefault="00372CF7" w:rsidP="00372C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do wykonania robót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przystępujący do czyszczenia urządzeń odwadniających powinien wykazać się możliwością korzystania z następującego sprzętu:</w:t>
      </w:r>
    </w:p>
    <w:p w:rsidR="00372CF7" w:rsidRPr="00372CF7" w:rsidRDefault="00372CF7" w:rsidP="00372CF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szczotek mechanicznych,</w:t>
      </w:r>
    </w:p>
    <w:p w:rsidR="00372CF7" w:rsidRPr="00372CF7" w:rsidRDefault="00372CF7" w:rsidP="00372CF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zamiatarek samobieżnych,</w:t>
      </w:r>
    </w:p>
    <w:p w:rsidR="00372CF7" w:rsidRPr="00372CF7" w:rsidRDefault="00372CF7" w:rsidP="00372CF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sprężarek powietrza,</w:t>
      </w:r>
    </w:p>
    <w:p w:rsidR="00372CF7" w:rsidRPr="00372CF7" w:rsidRDefault="00372CF7" w:rsidP="00372CF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zmywarko-zamiatarek,</w:t>
      </w:r>
    </w:p>
    <w:p w:rsidR="00372CF7" w:rsidRPr="00372CF7" w:rsidRDefault="00372CF7" w:rsidP="00372CF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ładowarek czołowych, czerpakowych i innych,</w:t>
      </w:r>
    </w:p>
    <w:p w:rsidR="00372CF7" w:rsidRPr="00372CF7" w:rsidRDefault="00372CF7" w:rsidP="00372CF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zbiorników na wodę,</w:t>
      </w:r>
    </w:p>
    <w:p w:rsidR="00372CF7" w:rsidRPr="00372CF7" w:rsidRDefault="00372CF7" w:rsidP="00372CF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wciągarek ręcznych lub mechanicznych,</w:t>
      </w:r>
    </w:p>
    <w:p w:rsidR="00372CF7" w:rsidRPr="00372CF7" w:rsidRDefault="00372CF7" w:rsidP="00372CF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pomp wysokociśnieniowych,</w:t>
      </w:r>
    </w:p>
    <w:p w:rsidR="00372CF7" w:rsidRPr="00372CF7" w:rsidRDefault="00372CF7" w:rsidP="00372CF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samochodów specjalnych próżniowo-ssących do czyszczenia kanałów, studzienek, przepustów,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oraz przyrządów takich jak:</w:t>
      </w:r>
    </w:p>
    <w:p w:rsidR="00372CF7" w:rsidRPr="00372CF7" w:rsidRDefault="00372CF7" w:rsidP="00372CF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wiadra kanałowe, czyszczaki talerzowe, spirale kanałowe, szufle do wyciągania osadu z osadników itp.,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bądź innego sprzętu zaakceptowanego przez Inżyniera.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Preferuje się użycie sprzętu nie sprzyjającego powstawaniu kurzu, jak zmywarko-zamiatarek oraz szczotek wyposażonych w pochłaniacze pyłów.</w:t>
      </w:r>
    </w:p>
    <w:p w:rsidR="00372CF7" w:rsidRPr="00372CF7" w:rsidRDefault="00372CF7" w:rsidP="00372CF7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9" w:name="_Toc531152323"/>
      <w:bookmarkStart w:id="10" w:name="_Toc490449785"/>
      <w:bookmarkStart w:id="11" w:name="_Toc490288491"/>
      <w:bookmarkStart w:id="12" w:name="_Toc485450213"/>
      <w:r w:rsidRPr="00372CF7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  <w:bookmarkEnd w:id="9"/>
      <w:bookmarkEnd w:id="10"/>
      <w:bookmarkEnd w:id="11"/>
      <w:bookmarkEnd w:id="12"/>
    </w:p>
    <w:p w:rsidR="00372CF7" w:rsidRPr="00372CF7" w:rsidRDefault="00372CF7" w:rsidP="00372C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4.1. Ogólne wymagania dotyczące transportu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transportu podano w OST D-M-00.00.00 „Wymagania ogólne” pkt 4.</w:t>
      </w:r>
    </w:p>
    <w:p w:rsidR="00372CF7" w:rsidRPr="00372CF7" w:rsidRDefault="00372CF7" w:rsidP="00372C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 Środki transportu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Do wywiezienia zebranych zanieczyszczeń Wykonawca użyje środków transportowych spełniających wymagania określone w </w:t>
      </w:r>
      <w:proofErr w:type="spellStart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pkcie</w:t>
      </w:r>
      <w:proofErr w:type="spellEnd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5.</w:t>
      </w:r>
    </w:p>
    <w:p w:rsidR="00372CF7" w:rsidRPr="00372CF7" w:rsidRDefault="00372CF7" w:rsidP="00372CF7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3" w:name="_Toc531152324"/>
      <w:bookmarkStart w:id="14" w:name="_Toc490449786"/>
      <w:bookmarkStart w:id="15" w:name="_Toc490288492"/>
      <w:bookmarkStart w:id="16" w:name="_Toc485450214"/>
      <w:r w:rsidRPr="00372CF7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5. wykonanie robót</w:t>
      </w:r>
      <w:bookmarkEnd w:id="13"/>
      <w:bookmarkEnd w:id="14"/>
      <w:bookmarkEnd w:id="15"/>
      <w:bookmarkEnd w:id="16"/>
    </w:p>
    <w:p w:rsidR="00372CF7" w:rsidRPr="00372CF7" w:rsidRDefault="00372CF7" w:rsidP="00372C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wykonania robót podano w OST D-M-00.00.00 „Wymagania ogólne” pkt 5.</w:t>
      </w:r>
    </w:p>
    <w:p w:rsidR="00372CF7" w:rsidRPr="00372CF7" w:rsidRDefault="00372CF7" w:rsidP="00372C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5.2. Oczyszczenie ścieków </w:t>
      </w:r>
      <w:proofErr w:type="spellStart"/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przykrawężnikowych</w:t>
      </w:r>
      <w:proofErr w:type="spellEnd"/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Oczyszczenie ścieków </w:t>
      </w:r>
      <w:proofErr w:type="spellStart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przykrawężnikowych</w:t>
      </w:r>
      <w:proofErr w:type="spellEnd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można wykonać:</w:t>
      </w:r>
    </w:p>
    <w:p w:rsidR="00372CF7" w:rsidRPr="00372CF7" w:rsidRDefault="00372CF7" w:rsidP="00372CF7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ręcznie, przy użyciu drobnego sprzętu, jak: grace stalowe, łopaty, szczotki, miotły, urządzenia do odspojenia stwardniałych zanieczyszczeń,</w:t>
      </w:r>
    </w:p>
    <w:p w:rsidR="00372CF7" w:rsidRPr="00372CF7" w:rsidRDefault="00372CF7" w:rsidP="00372CF7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mechanicznie, za pomocą szczotek rotacyjnych, zmywarko-zamiatarek itp. z ręcznym odspojeniem stwardniałych zanieczyszczeń i polewaniem wodą przy stosowaniu szczotek pracujących „na sucho”.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Ze ścieków, oprócz zanieczyszczeń luźnych, Wykonawca powinien usunąć wszelkie inne zanieczyszczenia, jak np. wyrastającą trawę, chwasty, pył itp.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Usunięte zanieczyszczenia należy załadować na dowolne środki transportowe i wywieźć na składowisko odpadów.</w:t>
      </w:r>
    </w:p>
    <w:p w:rsidR="00372CF7" w:rsidRPr="00372CF7" w:rsidRDefault="00372CF7" w:rsidP="00372C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5.3. Oczyszczenie kratek wpustowych i studzienek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Wykonawca oczyści kratki wpustowe z wszelkich zanieczyszczeń ręcznie, przy użyciu tzw.  </w:t>
      </w:r>
      <w:proofErr w:type="spellStart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sztyc</w:t>
      </w:r>
      <w:proofErr w:type="spellEnd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dłut,  a po oczyszczeniu i zdjęciu kratek dokona oczyszczenia studzienek ściekowych aż do spodu osadników.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Studzienki ściekowe mogą być oczyszczane ręcznie przy użyciu łopat i szufli do wyciągania osadu z osadników wpustów ulicznych lub przy użyciu samochodów specjalnych próżniowo-ssących, przystosowanych do czyszczenia kanalizacji, względnie przez oczyszczanie strumieniem wody pod ciśnieniem przy równoczesnym przemywaniu kolektorów kanalizacyjnych i </w:t>
      </w:r>
      <w:proofErr w:type="spellStart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przykanalików</w:t>
      </w:r>
      <w:proofErr w:type="spellEnd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którymi nagromadzone osady zostaną przeniesione poprzez kanały.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Studzienki rewizyjne zaleca się czyścić łącznie z kolektorami kanalizacyjnymi, metodami podanymi w </w:t>
      </w:r>
      <w:proofErr w:type="spellStart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pkcie</w:t>
      </w:r>
      <w:proofErr w:type="spellEnd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5.5, z ew. ręcznym odspojeniem stwardniałych zanieczyszczeń.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Wydobyte zanieczyszczenia należy ładować do:</w:t>
      </w:r>
    </w:p>
    <w:p w:rsidR="00372CF7" w:rsidRPr="00372CF7" w:rsidRDefault="00372CF7" w:rsidP="00372CF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dowolnych środków transportu, jeśli zanieczyszczenia nie wydzielają nieprzyjemnych zapachów,</w:t>
      </w:r>
    </w:p>
    <w:p w:rsidR="00372CF7" w:rsidRPr="00372CF7" w:rsidRDefault="00372CF7" w:rsidP="00372CF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pojemników z hermetycznym wiekiem albo do samochodów z przykrywaną skrzynią, jeśli nieczystości po długim okresie zalegania są gnijące lub cuchnące,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i wywieźć je na składowisko odpadów.</w:t>
      </w:r>
    </w:p>
    <w:p w:rsidR="00372CF7" w:rsidRPr="00372CF7" w:rsidRDefault="00372CF7" w:rsidP="00372C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</w:t>
      </w: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 Oczyszczenie kolektorów kanalizacyjnych i </w:t>
      </w:r>
      <w:proofErr w:type="spellStart"/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przykanalików</w:t>
      </w:r>
      <w:proofErr w:type="spellEnd"/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Wykonawca dokona oczyszczenia przewodów kolektorów kanalizacyjnych i </w:t>
      </w:r>
      <w:proofErr w:type="spellStart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przykanalików</w:t>
      </w:r>
      <w:proofErr w:type="spellEnd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 pomocą przeciągania przez przewody: linek ze szczotką lub tłokiem, wiader kanałowych, czyszczaków talerzowych, spiral kanałowych, skręcanych żerdzi, motopomp przepuszczających silny strumień wody lub za pomocą specjalnych samochodów z urządzeniami ssąco-tłoczącymi do ciśnieniowego czyszczenia przewodów.</w:t>
      </w:r>
    </w:p>
    <w:p w:rsidR="00372CF7" w:rsidRPr="00372CF7" w:rsidRDefault="00372CF7" w:rsidP="00372C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</w:t>
      </w: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 Oczyszczenie przepustów pod drogami 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Wloty i wyloty przepustów pod drogami należy oczyścić z namułu, roślinności, liści lub innych zanieczyszczeń utrudniających spływ wody, ręcznie, za pomocą łopat, szpadli, siekier itp. Drożność przewodów rurowych należy zapewnić przy użyciu sprzętu wymienionego w pkt 5.5.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Zebrane zanieczyszczenia powinny być wywiezione dowolnym środkiem transportu na składowisko odpadów.</w:t>
      </w:r>
    </w:p>
    <w:p w:rsidR="00372CF7" w:rsidRPr="00372CF7" w:rsidRDefault="00372CF7" w:rsidP="00372CF7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7" w:name="_Toc531152325"/>
      <w:bookmarkStart w:id="18" w:name="_Toc490449787"/>
      <w:bookmarkStart w:id="19" w:name="_Toc490288493"/>
      <w:bookmarkStart w:id="20" w:name="_Toc485450215"/>
      <w:r w:rsidRPr="00372CF7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lastRenderedPageBreak/>
        <w:t>6. kontrola jakości robót</w:t>
      </w:r>
      <w:bookmarkEnd w:id="17"/>
      <w:bookmarkEnd w:id="18"/>
      <w:bookmarkEnd w:id="19"/>
      <w:bookmarkEnd w:id="20"/>
    </w:p>
    <w:p w:rsidR="00372CF7" w:rsidRPr="00372CF7" w:rsidRDefault="00372CF7" w:rsidP="00372C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kontroli jakości robót podano w OST D-M-00.00.00 „Wymagania ogólne” pkt 6.</w:t>
      </w:r>
    </w:p>
    <w:p w:rsidR="00372CF7" w:rsidRPr="00372CF7" w:rsidRDefault="00372CF7" w:rsidP="00372C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Kontrola w czasie wykonywania robót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 czasie wykonywania robót należy przeprowadzać ciągłą kontrolę poprawności oczyszczania urządzeń odwadniających, zgodnie z wymaganiami </w:t>
      </w:r>
      <w:proofErr w:type="spellStart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pktu</w:t>
      </w:r>
      <w:proofErr w:type="spellEnd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5.</w:t>
      </w:r>
    </w:p>
    <w:p w:rsidR="00372CF7" w:rsidRPr="00372CF7" w:rsidRDefault="00372CF7" w:rsidP="00372CF7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1" w:name="_Toc531152326"/>
      <w:bookmarkStart w:id="22" w:name="_Toc490449788"/>
      <w:bookmarkStart w:id="23" w:name="_Toc490288494"/>
      <w:bookmarkStart w:id="24" w:name="_Toc485450216"/>
      <w:r w:rsidRPr="00372CF7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  <w:bookmarkEnd w:id="21"/>
      <w:bookmarkEnd w:id="22"/>
      <w:bookmarkEnd w:id="23"/>
      <w:bookmarkEnd w:id="24"/>
    </w:p>
    <w:p w:rsidR="00372CF7" w:rsidRPr="00372CF7" w:rsidRDefault="00372CF7" w:rsidP="00372C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 robót podano w OST D-M-00.00.00 „Wymagania ogólne” pkt 7.</w:t>
      </w:r>
    </w:p>
    <w:p w:rsidR="00372CF7" w:rsidRPr="00372CF7" w:rsidRDefault="00372CF7" w:rsidP="00372C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oczyszczenia poszczególnych urządzeń odwadniających jest dla oczyszczenia:</w:t>
      </w:r>
    </w:p>
    <w:p w:rsidR="00372CF7" w:rsidRPr="00372CF7" w:rsidRDefault="00372CF7" w:rsidP="00372CF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ścieków </w:t>
      </w:r>
      <w:proofErr w:type="spellStart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przykrawężnikowych</w:t>
      </w:r>
      <w:proofErr w:type="spellEnd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m (metr),</w:t>
      </w:r>
    </w:p>
    <w:p w:rsidR="00372CF7" w:rsidRPr="00372CF7" w:rsidRDefault="00372CF7" w:rsidP="00372CF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kratek wpustowych, studzienek rewizyjnych i ściekowych - szt. (sztuka) oczyszczonej kratki i studzienki,</w:t>
      </w:r>
    </w:p>
    <w:p w:rsidR="00372CF7" w:rsidRPr="00372CF7" w:rsidRDefault="00372CF7" w:rsidP="00372CF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kolektorów kanalizacyjnych i </w:t>
      </w:r>
      <w:proofErr w:type="spellStart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przykanalików</w:t>
      </w:r>
      <w:proofErr w:type="spellEnd"/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m (metr),</w:t>
      </w:r>
    </w:p>
    <w:p w:rsidR="00372CF7" w:rsidRPr="00372CF7" w:rsidRDefault="00372CF7" w:rsidP="00372CF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przepustów - m (metr),</w:t>
      </w:r>
    </w:p>
    <w:p w:rsidR="00372CF7" w:rsidRPr="00372CF7" w:rsidRDefault="00372CF7" w:rsidP="00372CF7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5" w:name="_Toc531152327"/>
      <w:bookmarkStart w:id="26" w:name="_Toc490449789"/>
      <w:bookmarkStart w:id="27" w:name="_Toc490288495"/>
      <w:bookmarkStart w:id="28" w:name="_Toc485450217"/>
      <w:r w:rsidRPr="00372CF7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  <w:bookmarkEnd w:id="25"/>
      <w:bookmarkEnd w:id="26"/>
      <w:bookmarkEnd w:id="27"/>
      <w:bookmarkEnd w:id="28"/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odbioru  robót podano w OST D-M-00.00.00 „Wymagania ogólne” pkt 8.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Roboty uznaje się za wykonane zgodnie z dokumentacją projektową, SST i wymaganiami Inżyniera, jeśli wszystkie pomiary i badania z zachowaniem tolerancji według punktu 6 dały wyniki pozytywne.</w:t>
      </w:r>
    </w:p>
    <w:p w:rsidR="00372CF7" w:rsidRPr="00372CF7" w:rsidRDefault="00372CF7" w:rsidP="00372CF7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9" w:name="_Toc531152328"/>
      <w:bookmarkStart w:id="30" w:name="_Toc490449790"/>
      <w:bookmarkStart w:id="31" w:name="_Toc490288496"/>
      <w:bookmarkStart w:id="32" w:name="_Toc485450218"/>
      <w:r w:rsidRPr="00372CF7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  <w:bookmarkEnd w:id="29"/>
      <w:bookmarkEnd w:id="30"/>
      <w:bookmarkEnd w:id="31"/>
      <w:bookmarkEnd w:id="32"/>
    </w:p>
    <w:p w:rsidR="00372CF7" w:rsidRPr="00372CF7" w:rsidRDefault="00372CF7" w:rsidP="00372C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ustalenia dotyczące podstawy płatności podano w OST D-M-00.00.00 „Wymagania ogólne” pkt 9.</w:t>
      </w:r>
    </w:p>
    <w:p w:rsidR="00372CF7" w:rsidRPr="00372CF7" w:rsidRDefault="00372CF7" w:rsidP="00372C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Cena jednostki obmiarowej (</w:t>
      </w:r>
      <w:smartTag w:uri="urn:schemas-microsoft-com:office:smarttags" w:element="metricconverter">
        <w:smartTagPr>
          <w:attr w:name="productid" w:val="1 m"/>
        </w:smartTagPr>
        <w:r w:rsidRPr="00372CF7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</w:t>
        </w:r>
      </w:smartTag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, 1 szt.) obejmuje:</w:t>
      </w:r>
    </w:p>
    <w:p w:rsidR="00372CF7" w:rsidRPr="00372CF7" w:rsidRDefault="00372CF7" w:rsidP="00372CF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:rsidR="00372CF7" w:rsidRPr="00372CF7" w:rsidRDefault="00372CF7" w:rsidP="00372CF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oznakowanie robót,</w:t>
      </w:r>
    </w:p>
    <w:p w:rsidR="00372CF7" w:rsidRPr="00372CF7" w:rsidRDefault="00372CF7" w:rsidP="00372CF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dostawę i pracę sprzętu do robót,</w:t>
      </w:r>
    </w:p>
    <w:p w:rsidR="00372CF7" w:rsidRPr="00372CF7" w:rsidRDefault="00372CF7" w:rsidP="00372CF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oczyszczenie odpowiedniego urządzenia odwadniającego,</w:t>
      </w:r>
    </w:p>
    <w:p w:rsidR="00372CF7" w:rsidRPr="00372CF7" w:rsidRDefault="00372CF7" w:rsidP="00372CF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zebranie i wywóz zanieczyszczeń,</w:t>
      </w:r>
    </w:p>
    <w:p w:rsidR="00372CF7" w:rsidRPr="00372CF7" w:rsidRDefault="00372CF7" w:rsidP="00372CF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odtransportowanie sprzętu z placu budowy,</w:t>
      </w:r>
    </w:p>
    <w:p w:rsidR="00372CF7" w:rsidRPr="00372CF7" w:rsidRDefault="00372CF7" w:rsidP="00372CF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>kontrolę i pomiary.</w:t>
      </w:r>
    </w:p>
    <w:p w:rsidR="00372CF7" w:rsidRPr="00372CF7" w:rsidRDefault="00372CF7" w:rsidP="00372CF7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3" w:name="_Toc531152329"/>
      <w:r w:rsidRPr="00372CF7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  <w:bookmarkEnd w:id="33"/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2C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 występują.</w:t>
      </w:r>
    </w:p>
    <w:p w:rsidR="00372CF7" w:rsidRPr="00372CF7" w:rsidRDefault="00372CF7" w:rsidP="00372C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2066" w:rsidRDefault="00952A64"/>
    <w:sectPr w:rsidR="00E62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F08322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5D675C8"/>
    <w:multiLevelType w:val="singleLevel"/>
    <w:tmpl w:val="A4DC36B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17F67593"/>
    <w:multiLevelType w:val="singleLevel"/>
    <w:tmpl w:val="A4DC36B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69DF6D29"/>
    <w:multiLevelType w:val="singleLevel"/>
    <w:tmpl w:val="3C3AD478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4">
    <w:nsid w:val="7C3C55A5"/>
    <w:multiLevelType w:val="singleLevel"/>
    <w:tmpl w:val="A4DC36B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7DAF0474"/>
    <w:multiLevelType w:val="singleLevel"/>
    <w:tmpl w:val="A4DC36B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2"/>
    <w:lvlOverride w:ilvl="0">
      <w:startOverride w:val="1"/>
    </w:lvlOverride>
  </w:num>
  <w:num w:numId="2">
    <w:abstractNumId w:val="3"/>
    <w:lvlOverride w:ilvl="0">
      <w:startOverride w:val="2"/>
    </w:lvlOverride>
  </w:num>
  <w:num w:numId="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">
    <w:abstractNumId w:val="4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CF7"/>
    <w:rsid w:val="00372CF7"/>
    <w:rsid w:val="005248C4"/>
    <w:rsid w:val="00575413"/>
    <w:rsid w:val="006053CF"/>
    <w:rsid w:val="0095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372CF7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qFormat/>
    <w:rsid w:val="00372CF7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4">
    <w:name w:val="heading 4"/>
    <w:basedOn w:val="Normalny"/>
    <w:link w:val="Nagwek4Znak"/>
    <w:qFormat/>
    <w:rsid w:val="00372CF7"/>
    <w:pPr>
      <w:keepNext/>
      <w:pBdr>
        <w:top w:val="single" w:sz="6" w:space="1" w:color="auto"/>
      </w:pBdr>
      <w:tabs>
        <w:tab w:val="left" w:pos="284"/>
        <w:tab w:val="right" w:leader="dot" w:pos="8789"/>
      </w:tabs>
      <w:overflowPunct w:val="0"/>
      <w:autoSpaceDE w:val="0"/>
      <w:autoSpaceDN w:val="0"/>
      <w:adjustRightInd w:val="0"/>
      <w:spacing w:before="12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2CF7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72CF7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72CF7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72CF7"/>
    <w:rPr>
      <w:color w:val="0000FF"/>
      <w:u w:val="single"/>
    </w:rPr>
  </w:style>
  <w:style w:type="paragraph" w:styleId="Spistreci1">
    <w:name w:val="toc 1"/>
    <w:basedOn w:val="Normalny"/>
    <w:autoRedefine/>
    <w:rsid w:val="00372CF7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372CF7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qFormat/>
    <w:rsid w:val="00372CF7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4">
    <w:name w:val="heading 4"/>
    <w:basedOn w:val="Normalny"/>
    <w:link w:val="Nagwek4Znak"/>
    <w:qFormat/>
    <w:rsid w:val="00372CF7"/>
    <w:pPr>
      <w:keepNext/>
      <w:pBdr>
        <w:top w:val="single" w:sz="6" w:space="1" w:color="auto"/>
      </w:pBdr>
      <w:tabs>
        <w:tab w:val="left" w:pos="284"/>
        <w:tab w:val="right" w:leader="dot" w:pos="8789"/>
      </w:tabs>
      <w:overflowPunct w:val="0"/>
      <w:autoSpaceDE w:val="0"/>
      <w:autoSpaceDN w:val="0"/>
      <w:adjustRightInd w:val="0"/>
      <w:spacing w:before="12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2CF7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72CF7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72CF7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72CF7"/>
    <w:rPr>
      <w:color w:val="0000FF"/>
      <w:u w:val="single"/>
    </w:rPr>
  </w:style>
  <w:style w:type="paragraph" w:styleId="Spistreci1">
    <w:name w:val="toc 1"/>
    <w:basedOn w:val="Normalny"/>
    <w:autoRedefine/>
    <w:rsid w:val="00372CF7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6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wersja%20ele\D030103.htm" TargetMode="External"/><Relationship Id="rId13" Type="http://schemas.openxmlformats.org/officeDocument/2006/relationships/hyperlink" Target="file:///E:\wersja%20ele\D030103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E:\wersja%20ele\D030103.htm" TargetMode="External"/><Relationship Id="rId12" Type="http://schemas.openxmlformats.org/officeDocument/2006/relationships/hyperlink" Target="file:///E:\wersja%20ele\D030103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E:\wersja%20ele\D030103.htm" TargetMode="External"/><Relationship Id="rId11" Type="http://schemas.openxmlformats.org/officeDocument/2006/relationships/hyperlink" Target="file:///E:\wersja%20ele\D030103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wersja%20ele\D030103.htm" TargetMode="External"/><Relationship Id="rId10" Type="http://schemas.openxmlformats.org/officeDocument/2006/relationships/hyperlink" Target="file:///E:\wersja%20ele\D030103.htm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wersja%20ele\D030103.htm" TargetMode="External"/><Relationship Id="rId14" Type="http://schemas.openxmlformats.org/officeDocument/2006/relationships/hyperlink" Target="file:///E:\wersja%20ele\D030103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1230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Sadowski</dc:creator>
  <cp:lastModifiedBy>Maciej Sadowski</cp:lastModifiedBy>
  <cp:revision>3</cp:revision>
  <dcterms:created xsi:type="dcterms:W3CDTF">2019-02-05T12:35:00Z</dcterms:created>
  <dcterms:modified xsi:type="dcterms:W3CDTF">2019-02-06T09:57:00Z</dcterms:modified>
</cp:coreProperties>
</file>